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A21DD" w14:textId="481F80D0" w:rsidR="007C3BD4" w:rsidRDefault="00A520E7">
      <w:r w:rsidRPr="00A520E7">
        <w:drawing>
          <wp:inline distT="0" distB="0" distL="0" distR="0" wp14:anchorId="2CC79FCC" wp14:editId="0ECE47A1">
            <wp:extent cx="5731510" cy="955040"/>
            <wp:effectExtent l="0" t="0" r="2540" b="0"/>
            <wp:docPr id="787121004" name="Picture 2" descr="Newsletter banner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wsletter banner (2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1510" cy="955040"/>
                    </a:xfrm>
                    <a:prstGeom prst="rect">
                      <a:avLst/>
                    </a:prstGeom>
                    <a:noFill/>
                    <a:ln>
                      <a:noFill/>
                    </a:ln>
                  </pic:spPr>
                </pic:pic>
              </a:graphicData>
            </a:graphic>
          </wp:inline>
        </w:drawing>
      </w:r>
      <w:r w:rsidRPr="00A520E7">
        <w:br/>
        <w:t>A message from Si, our vicar: </w:t>
      </w:r>
      <w:r w:rsidRPr="00A520E7">
        <w:br/>
        <w:t>Dear Brothers and Sisters,</w:t>
      </w:r>
      <w:r w:rsidRPr="00A520E7">
        <w:br/>
        <w:t>Next week is Holy Week where we move from the cheering crowds, to those crying 'crucify him!' and then to the resurrection. We take time out from our frantic world to think of Christ's sufferings for humanity and draw sweetness from the gospel. Do you remember that Samson took honey from the carcass of the dead lion? (A strange story for sure in Judges 14.) We also find that the place of death becomes a source of life and nourishment. </w:t>
      </w:r>
      <w:r w:rsidRPr="00A520E7">
        <w:br/>
        <w:t>It is not about being sombre in the hope that we can automatically generate the right emotions. Rather, it is a careful thinking upon the truths of Scripture and asking God to make us 'partakers of his resurrection through the same Jesus Christ our Lord' (Collect for the Sunday before Easter). This He delights to do for those who draw near with faith. </w:t>
      </w:r>
      <w:r w:rsidRPr="00A520E7">
        <w:br/>
        <w:t>We might ask ourselves, are these historical events real to me? If they still don't feel real, why not watch this </w:t>
      </w:r>
      <w:hyperlink r:id="rId5" w:history="1">
        <w:r w:rsidRPr="00A520E7">
          <w:rPr>
            <w:rStyle w:val="Hyperlink"/>
          </w:rPr>
          <w:t>introductory video</w:t>
        </w:r>
      </w:hyperlink>
      <w:r w:rsidRPr="00A520E7">
        <w:t>?</w:t>
      </w:r>
      <w:r w:rsidRPr="00A520E7">
        <w:br/>
        <w:t>May the Lord use these next few days of 'death to life' for his glory. </w:t>
      </w:r>
      <w:r w:rsidRPr="00A520E7">
        <w:br/>
      </w:r>
      <w:r w:rsidRPr="00A520E7">
        <w:br/>
        <w:t>This Week's Bible Reading:</w:t>
      </w:r>
      <w:r w:rsidRPr="00A520E7">
        <w:br/>
        <w:t>John 12:12 -19 The King arrives and Psalm 97:10-13</w:t>
      </w:r>
      <w:r w:rsidRPr="00A520E7">
        <w:br/>
      </w:r>
      <w:r w:rsidRPr="00A520E7">
        <w:br/>
        <w:t>The Collect:</w:t>
      </w:r>
      <w:r w:rsidRPr="00A520E7">
        <w:br/>
        <w:t>Almighty and everlasting God,</w:t>
      </w:r>
      <w:r w:rsidRPr="00A520E7">
        <w:br/>
        <w:t>you hate nothing that you have made</w:t>
      </w:r>
      <w:r w:rsidRPr="00A520E7">
        <w:br/>
        <w:t>and forgive the sins of all those who are penitent:</w:t>
      </w:r>
      <w:r w:rsidRPr="00A520E7">
        <w:br/>
        <w:t>Create and make in us new and contrite hearts</w:t>
      </w:r>
      <w:r w:rsidRPr="00A520E7">
        <w:br/>
        <w:t>that we, worthily lamenting our sins</w:t>
      </w:r>
      <w:r w:rsidRPr="00A520E7">
        <w:br/>
        <w:t>and acknowledging our wretchedness,</w:t>
      </w:r>
      <w:r w:rsidRPr="00A520E7">
        <w:br/>
        <w:t>may receive from you, the God of all mercy,</w:t>
      </w:r>
      <w:r w:rsidRPr="00A520E7">
        <w:br/>
        <w:t>perfect remission and forgiveness;</w:t>
      </w:r>
      <w:r w:rsidRPr="00A520E7">
        <w:br/>
        <w:t>through Jesus Christ our Lord.</w:t>
      </w:r>
      <w:r w:rsidRPr="00A520E7">
        <w:br/>
        <w:t> </w:t>
      </w:r>
      <w:r w:rsidRPr="00A520E7">
        <w:br/>
        <w:t>What's On This Week:</w:t>
      </w:r>
      <w:r w:rsidRPr="00A520E7">
        <w:br/>
        <w:t>Saturday 28th  11am: Chinese Bible Study</w:t>
      </w:r>
      <w:r w:rsidRPr="00A520E7">
        <w:br/>
      </w:r>
      <w:r w:rsidRPr="00A520E7">
        <w:br/>
      </w:r>
      <w:r w:rsidRPr="00A520E7">
        <w:rPr>
          <w:b/>
          <w:bCs/>
        </w:rPr>
        <w:t>Sunday 29th 9.00am:  Holy Communion Service</w:t>
      </w:r>
      <w:r w:rsidRPr="00A520E7">
        <w:t> (&amp; refreshments in the lounge afterwards)</w:t>
      </w:r>
      <w:r w:rsidRPr="00A520E7">
        <w:br/>
      </w:r>
      <w:r w:rsidRPr="00A520E7">
        <w:rPr>
          <w:b/>
          <w:bCs/>
        </w:rPr>
        <w:t>Sunday 29th 11.00am: Morning Service</w:t>
      </w:r>
      <w:r w:rsidRPr="00A520E7">
        <w:t xml:space="preserve"> (&amp; refreshments in the hall afterwards).  Adventurers </w:t>
      </w:r>
      <w:proofErr w:type="gramStart"/>
      <w:r w:rsidRPr="00A520E7">
        <w:t>is</w:t>
      </w:r>
      <w:proofErr w:type="gramEnd"/>
      <w:r w:rsidRPr="00A520E7">
        <w:t xml:space="preserve"> running for 3-7s but there is no Springboard this week for 7-11s.   Children are welcome to stay in the service and there is also a relay in the lounge for parents to take their child to if desired. </w:t>
      </w:r>
      <w:r w:rsidRPr="00A520E7">
        <w:br/>
      </w:r>
      <w:r w:rsidRPr="00A520E7">
        <w:rPr>
          <w:b/>
          <w:bCs/>
        </w:rPr>
        <w:t>Sunday 29th 8.30pm Zoom Prayer Meeting</w:t>
      </w:r>
      <w:r w:rsidRPr="00A520E7">
        <w:t> for half an hour. Please can I encourage you to join us for this; there is no pressure to pray out loud. The zoom meeting link is: https://us02web.zoom.us/j/85963653180</w:t>
      </w:r>
      <w:r w:rsidRPr="00A520E7">
        <w:br/>
      </w:r>
      <w:r w:rsidRPr="00A520E7">
        <w:br/>
      </w:r>
      <w:r w:rsidRPr="00A520E7">
        <w:lastRenderedPageBreak/>
        <w:t>Please note that CYFA, Explorers, Pathfinders and Mums bible study are taking a break for Easter.  Groups will resume week commencing 13th April.</w:t>
      </w:r>
      <w:r w:rsidRPr="00A520E7">
        <w:br/>
        <w:t>For bible study groups, please see Karl Turner. </w:t>
      </w:r>
      <w:r w:rsidRPr="00A520E7">
        <w:br/>
      </w:r>
      <w:r w:rsidRPr="00A520E7">
        <w:br/>
        <w:t>Catch Up:</w:t>
      </w:r>
      <w:r w:rsidRPr="00A520E7">
        <w:br/>
        <w:t>If you miss the Sunday sermon, you can watch a video of it on the St Johns YouTube Channel.  It's usually uploaded on a Monday. </w:t>
      </w:r>
      <w:r w:rsidRPr="00A520E7">
        <w:br/>
      </w:r>
      <w:r w:rsidRPr="00A520E7">
        <w:br/>
        <w:t>Dates for your Diary:</w:t>
      </w:r>
      <w:r w:rsidRPr="00A520E7">
        <w:br/>
        <w:t>2nd April 6pm - Maundy Thursday</w:t>
      </w:r>
      <w:r w:rsidRPr="00A520E7">
        <w:br/>
        <w:t>3rd April 10.30am - Good Friday </w:t>
      </w:r>
      <w:r w:rsidRPr="00A520E7">
        <w:br/>
        <w:t>7-10th April: Football School</w:t>
      </w:r>
      <w:r w:rsidRPr="00A520E7">
        <w:br/>
        <w:t>23rd April: Leprosy Mission Meeting</w:t>
      </w:r>
      <w:r w:rsidRPr="00A520E7">
        <w:br/>
        <w:t>21st June: Confirmation service at St Andrews</w:t>
      </w:r>
      <w:r w:rsidRPr="00A520E7">
        <w:br/>
      </w:r>
      <w:r w:rsidRPr="00A520E7">
        <w:br/>
        <w:t>News:</w:t>
      </w:r>
      <w:r w:rsidRPr="00A520E7">
        <w:br/>
        <w:t>Online News:  In an attempt to reduce the size of the newsletter, we've moved some news online.  Please access it using </w:t>
      </w:r>
      <w:hyperlink r:id="rId6" w:history="1">
        <w:r w:rsidRPr="00A520E7">
          <w:rPr>
            <w:rStyle w:val="Hyperlink"/>
          </w:rPr>
          <w:t>this link</w:t>
        </w:r>
      </w:hyperlink>
      <w:r w:rsidRPr="00A520E7">
        <w:t> to read about an upcoming confirmation service, the next session of Rooted disciples (please book), Knit &amp; Natter, Filming in church, Financial giving update and a training day for those preparing bible talks.</w:t>
      </w:r>
      <w:r w:rsidRPr="00A520E7">
        <w:br/>
      </w:r>
      <w:r w:rsidRPr="00A520E7">
        <w:br/>
        <w:t> - Easter Flowers - A plate will be available at the back of church for anyone wishing to contribute financially to flowers for our Easter services.  </w:t>
      </w:r>
      <w:r w:rsidRPr="00A520E7">
        <w:br/>
        <w:t> - Clocks go forward this weekend.  Thank you to Andrew for the reminder! </w:t>
      </w:r>
      <w:r w:rsidRPr="00A520E7">
        <w:br/>
        <w:t> - If you would like to catch up on the notes from the previous 3 Rooted Disciples sessions, you can find them </w:t>
      </w:r>
      <w:hyperlink r:id="rId7" w:history="1">
        <w:r w:rsidRPr="00A520E7">
          <w:rPr>
            <w:rStyle w:val="Hyperlink"/>
          </w:rPr>
          <w:t>on the website</w:t>
        </w:r>
      </w:hyperlink>
      <w:r w:rsidRPr="00A520E7">
        <w:br/>
      </w:r>
      <w:r w:rsidRPr="00A520E7">
        <w:br/>
        <w:t>Working Together:</w:t>
      </w:r>
      <w:r w:rsidRPr="00A520E7">
        <w:br/>
        <w:t xml:space="preserve">Do you have a couple of hours to spare every couple of months? We are looking for some extra people to help with cleaning the hall and kitchen.  You'd join a rota and would clean the hall and kitchen once every couple of months.  The time of day that you choose to clean can be very flexible, (depending on having someone available to lock/unlock the building).    Please contact Sue via office@stjohnshensingham.org.uk if you </w:t>
      </w:r>
      <w:proofErr w:type="gramStart"/>
      <w:r w:rsidRPr="00A520E7">
        <w:t>are able to</w:t>
      </w:r>
      <w:proofErr w:type="gramEnd"/>
      <w:r w:rsidRPr="00A520E7">
        <w:t xml:space="preserve"> help.  </w:t>
      </w:r>
      <w:r w:rsidRPr="00A520E7">
        <w:br/>
      </w:r>
      <w:r w:rsidRPr="00A520E7">
        <w:br/>
        <w:t>Please pray for:</w:t>
      </w:r>
      <w:r w:rsidRPr="00A520E7">
        <w:br/>
        <w:t>Jenny Wong, Joyce &amp; David Maudling, Phil Holland, Emily Lane and Thelma Toman.</w:t>
      </w:r>
      <w:r w:rsidRPr="00A520E7">
        <w:br/>
      </w:r>
      <w:r w:rsidRPr="00A520E7">
        <w:br/>
        <w:t>Pastoral Visits</w:t>
      </w:r>
      <w:r w:rsidRPr="00A520E7">
        <w:br/>
        <w:t>Si and the pastoral visiting team are available to visit you at home, or elsewhere if you prefer.  Pastoral care is very important to us, so please don't be afraid to ask for a visit.  To organise a visit, please get in touch with Sue on 07563473620 or office@stjohnshensingham.org.uk</w:t>
      </w:r>
      <w:r w:rsidRPr="00A520E7">
        <w:br/>
      </w:r>
      <w:r w:rsidRPr="00A520E7">
        <w:br/>
        <w:t>Useful contact details:</w:t>
      </w:r>
      <w:r w:rsidRPr="00A520E7">
        <w:br/>
        <w:t>Sue Lane, Church Coordinator, office@stjohnshensingham.org.uk, 07563473620</w:t>
      </w:r>
      <w:r w:rsidRPr="00A520E7">
        <w:br/>
        <w:t>Si Walker, Vicar, simon@stjohnshensingham.org.uk, 0194663797</w:t>
      </w:r>
      <w:r w:rsidRPr="00A520E7">
        <w:br/>
      </w:r>
      <w:r w:rsidRPr="00A520E7">
        <w:lastRenderedPageBreak/>
        <w:t>Heather Naylor, safeguarding officer, safeguarding@stjohnshensingham.org.uk, 07718961077</w:t>
      </w:r>
      <w:r w:rsidRPr="00A520E7">
        <w:br/>
        <w:t>Tim Naylor, treasurer, treasurer@stjohnshensingham.org.uk</w:t>
      </w:r>
      <w:r w:rsidRPr="00A520E7">
        <w:br/>
        <w:t>Ann Christian, warden, ann@stjohnshensingham.org.uk</w:t>
      </w:r>
      <w:r w:rsidRPr="00A520E7">
        <w:br/>
        <w:t>Rich Davey, warden, rich@stjohnshensingham.org.uk</w:t>
      </w:r>
      <w:r w:rsidRPr="00A520E7">
        <w:br/>
      </w:r>
      <w:r w:rsidRPr="00A520E7">
        <w:br/>
        <w:t>Our Mission Community partner churches:</w:t>
      </w:r>
      <w:r w:rsidRPr="00A520E7">
        <w:br/>
        <w:t>Church on the Moor (Cleator Moor):  www.churchonthemoor.com</w:t>
      </w:r>
      <w:r w:rsidRPr="00A520E7">
        <w:br/>
        <w:t>St Andrew's Church (</w:t>
      </w:r>
      <w:proofErr w:type="spellStart"/>
      <w:r w:rsidRPr="00A520E7">
        <w:t>Mirehouse</w:t>
      </w:r>
      <w:proofErr w:type="spellEnd"/>
      <w:r w:rsidRPr="00A520E7">
        <w:t>):  www.standrewsmirehouse.co.uk</w:t>
      </w:r>
      <w:r w:rsidRPr="00A520E7">
        <w:br/>
        <w:t>St Bridget's Church (Moresby):  www.stbridgetsmoresby.com</w:t>
      </w:r>
      <w:r w:rsidRPr="00A520E7">
        <w:br/>
      </w:r>
      <w:r w:rsidRPr="00A520E7">
        <w:br/>
        <w:t>Mission Community Events website:</w:t>
      </w:r>
      <w:r w:rsidRPr="00A520E7">
        <w:br/>
        <w:t>https://www.churchonthemoor.com/mc-events</w:t>
      </w:r>
    </w:p>
    <w:sectPr w:rsidR="007C3BD4" w:rsidSect="00A520E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0E7"/>
    <w:rsid w:val="005E3F54"/>
    <w:rsid w:val="007C3BD4"/>
    <w:rsid w:val="00A520E7"/>
    <w:rsid w:val="00C10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18556"/>
  <w15:chartTrackingRefBased/>
  <w15:docId w15:val="{1240F9AD-1A1A-4156-9955-737AB262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20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20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20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20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20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20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20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20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20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0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20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20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20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20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20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20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20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20E7"/>
    <w:rPr>
      <w:rFonts w:eastAsiaTheme="majorEastAsia" w:cstheme="majorBidi"/>
      <w:color w:val="272727" w:themeColor="text1" w:themeTint="D8"/>
    </w:rPr>
  </w:style>
  <w:style w:type="paragraph" w:styleId="Title">
    <w:name w:val="Title"/>
    <w:basedOn w:val="Normal"/>
    <w:next w:val="Normal"/>
    <w:link w:val="TitleChar"/>
    <w:uiPriority w:val="10"/>
    <w:qFormat/>
    <w:rsid w:val="00A520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20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0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20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20E7"/>
    <w:pPr>
      <w:spacing w:before="160"/>
      <w:jc w:val="center"/>
    </w:pPr>
    <w:rPr>
      <w:i/>
      <w:iCs/>
      <w:color w:val="404040" w:themeColor="text1" w:themeTint="BF"/>
    </w:rPr>
  </w:style>
  <w:style w:type="character" w:customStyle="1" w:styleId="QuoteChar">
    <w:name w:val="Quote Char"/>
    <w:basedOn w:val="DefaultParagraphFont"/>
    <w:link w:val="Quote"/>
    <w:uiPriority w:val="29"/>
    <w:rsid w:val="00A520E7"/>
    <w:rPr>
      <w:i/>
      <w:iCs/>
      <w:color w:val="404040" w:themeColor="text1" w:themeTint="BF"/>
    </w:rPr>
  </w:style>
  <w:style w:type="paragraph" w:styleId="ListParagraph">
    <w:name w:val="List Paragraph"/>
    <w:basedOn w:val="Normal"/>
    <w:uiPriority w:val="34"/>
    <w:qFormat/>
    <w:rsid w:val="00A520E7"/>
    <w:pPr>
      <w:ind w:left="720"/>
      <w:contextualSpacing/>
    </w:pPr>
  </w:style>
  <w:style w:type="character" w:styleId="IntenseEmphasis">
    <w:name w:val="Intense Emphasis"/>
    <w:basedOn w:val="DefaultParagraphFont"/>
    <w:uiPriority w:val="21"/>
    <w:qFormat/>
    <w:rsid w:val="00A520E7"/>
    <w:rPr>
      <w:i/>
      <w:iCs/>
      <w:color w:val="0F4761" w:themeColor="accent1" w:themeShade="BF"/>
    </w:rPr>
  </w:style>
  <w:style w:type="paragraph" w:styleId="IntenseQuote">
    <w:name w:val="Intense Quote"/>
    <w:basedOn w:val="Normal"/>
    <w:next w:val="Normal"/>
    <w:link w:val="IntenseQuoteChar"/>
    <w:uiPriority w:val="30"/>
    <w:qFormat/>
    <w:rsid w:val="00A520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20E7"/>
    <w:rPr>
      <w:i/>
      <w:iCs/>
      <w:color w:val="0F4761" w:themeColor="accent1" w:themeShade="BF"/>
    </w:rPr>
  </w:style>
  <w:style w:type="character" w:styleId="IntenseReference">
    <w:name w:val="Intense Reference"/>
    <w:basedOn w:val="DefaultParagraphFont"/>
    <w:uiPriority w:val="32"/>
    <w:qFormat/>
    <w:rsid w:val="00A520E7"/>
    <w:rPr>
      <w:b/>
      <w:bCs/>
      <w:smallCaps/>
      <w:color w:val="0F4761" w:themeColor="accent1" w:themeShade="BF"/>
      <w:spacing w:val="5"/>
    </w:rPr>
  </w:style>
  <w:style w:type="character" w:styleId="Hyperlink">
    <w:name w:val="Hyperlink"/>
    <w:basedOn w:val="DefaultParagraphFont"/>
    <w:uiPriority w:val="99"/>
    <w:unhideWhenUsed/>
    <w:rsid w:val="00A520E7"/>
    <w:rPr>
      <w:color w:val="467886" w:themeColor="hyperlink"/>
      <w:u w:val="single"/>
    </w:rPr>
  </w:style>
  <w:style w:type="character" w:styleId="UnresolvedMention">
    <w:name w:val="Unresolved Mention"/>
    <w:basedOn w:val="DefaultParagraphFont"/>
    <w:uiPriority w:val="99"/>
    <w:semiHidden/>
    <w:unhideWhenUsed/>
    <w:rsid w:val="00A520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tjohnshensingham.org.uk/Groups/433579/Discipleship_resources.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tjohnshensingham.org.uk/Groups/458915/Current_News.aspx" TargetMode="External"/><Relationship Id="rId5" Type="http://schemas.openxmlformats.org/officeDocument/2006/relationships/hyperlink" Target="https://www.stjohnshensingham.org.uk/Groups/344232/What_Is_Christianity.aspx"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787</Words>
  <Characters>4122</Characters>
  <Application>Microsoft Office Word</Application>
  <DocSecurity>0</DocSecurity>
  <Lines>98</Lines>
  <Paragraphs>1</Paragraphs>
  <ScaleCrop>false</ScaleCrop>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Church Coordinator</dc:creator>
  <cp:keywords/>
  <dc:description/>
  <cp:lastModifiedBy>Church Coordinator</cp:lastModifiedBy>
  <cp:revision>1</cp:revision>
  <dcterms:created xsi:type="dcterms:W3CDTF">2026-03-26T14:24:00Z</dcterms:created>
  <dcterms:modified xsi:type="dcterms:W3CDTF">2026-03-26T14:25:00Z</dcterms:modified>
</cp:coreProperties>
</file>